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F4BA" w14:textId="77777777" w:rsidR="00821B0E" w:rsidRDefault="00821B0E" w:rsidP="00821B0E">
      <w:pPr>
        <w:spacing w:after="0"/>
        <w:ind w:firstLine="709"/>
        <w:jc w:val="center"/>
      </w:pPr>
      <w:r w:rsidRPr="00821B0E">
        <w:t>Объем образовательной деятельности на 2024 год,</w:t>
      </w:r>
    </w:p>
    <w:p w14:paraId="27ACB4A5" w14:textId="5A162AC7" w:rsidR="00F12C76" w:rsidRDefault="00821B0E" w:rsidP="00821B0E">
      <w:pPr>
        <w:spacing w:after="0"/>
        <w:ind w:firstLine="709"/>
        <w:jc w:val="center"/>
      </w:pPr>
      <w:r w:rsidRPr="00821B0E">
        <w:t xml:space="preserve"> финансовое </w:t>
      </w:r>
      <w:proofErr w:type="gramStart"/>
      <w:r w:rsidRPr="00821B0E">
        <w:t>обеспечение</w:t>
      </w:r>
      <w:proofErr w:type="gramEnd"/>
      <w:r w:rsidRPr="00821B0E">
        <w:t xml:space="preserve"> которой осуществляется за счет бюджетных средств:</w:t>
      </w:r>
    </w:p>
    <w:p w14:paraId="0825430E" w14:textId="77777777" w:rsidR="00821B0E" w:rsidRDefault="00821B0E" w:rsidP="006C0B77">
      <w:pPr>
        <w:spacing w:after="0"/>
        <w:ind w:firstLine="709"/>
        <w:jc w:val="both"/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211"/>
        <w:gridCol w:w="1617"/>
        <w:gridCol w:w="1335"/>
        <w:gridCol w:w="1738"/>
        <w:gridCol w:w="1707"/>
        <w:gridCol w:w="1707"/>
        <w:gridCol w:w="4706"/>
      </w:tblGrid>
      <w:tr w:rsidR="00821B0E" w14:paraId="7017DB80" w14:textId="77777777" w:rsidTr="00821B0E">
        <w:tc>
          <w:tcPr>
            <w:tcW w:w="2211" w:type="dxa"/>
            <w:vMerge w:val="restart"/>
          </w:tcPr>
          <w:p w14:paraId="2F11EF41" w14:textId="3BB09515" w:rsidR="00821B0E" w:rsidRDefault="00821B0E" w:rsidP="006C0B77">
            <w:pPr>
              <w:jc w:val="both"/>
            </w:pPr>
            <w:r w:rsidRPr="00821B0E">
              <w:t>Наименование муниципальной услуги (выполненной работы)</w:t>
            </w:r>
          </w:p>
        </w:tc>
        <w:tc>
          <w:tcPr>
            <w:tcW w:w="1617" w:type="dxa"/>
            <w:vMerge w:val="restart"/>
          </w:tcPr>
          <w:p w14:paraId="5E1461AF" w14:textId="3CA301CB" w:rsidR="00821B0E" w:rsidRDefault="00821B0E" w:rsidP="006C0B77">
            <w:pPr>
              <w:jc w:val="both"/>
            </w:pPr>
            <w:proofErr w:type="spellStart"/>
            <w:proofErr w:type="gramStart"/>
            <w:r w:rsidRPr="00821B0E">
              <w:t>Наименова</w:t>
            </w:r>
            <w:proofErr w:type="spellEnd"/>
            <w:r w:rsidRPr="00821B0E">
              <w:t xml:space="preserve"> </w:t>
            </w:r>
            <w:proofErr w:type="spellStart"/>
            <w:r w:rsidRPr="00821B0E">
              <w:t>ние</w:t>
            </w:r>
            <w:proofErr w:type="spellEnd"/>
            <w:proofErr w:type="gramEnd"/>
            <w:r w:rsidRPr="00821B0E">
              <w:t xml:space="preserve"> показателя</w:t>
            </w:r>
          </w:p>
        </w:tc>
        <w:tc>
          <w:tcPr>
            <w:tcW w:w="1335" w:type="dxa"/>
            <w:vMerge w:val="restart"/>
          </w:tcPr>
          <w:p w14:paraId="4EF464F1" w14:textId="764F364B" w:rsidR="00821B0E" w:rsidRDefault="00821B0E" w:rsidP="006C0B77">
            <w:pPr>
              <w:jc w:val="both"/>
            </w:pPr>
            <w:r w:rsidRPr="00821B0E">
              <w:t xml:space="preserve">Единица </w:t>
            </w:r>
            <w:proofErr w:type="gramStart"/>
            <w:r w:rsidRPr="00821B0E">
              <w:t>измерен</w:t>
            </w:r>
            <w:proofErr w:type="gramEnd"/>
            <w:r w:rsidRPr="00821B0E">
              <w:t xml:space="preserve"> </w:t>
            </w:r>
            <w:proofErr w:type="spellStart"/>
            <w:r w:rsidRPr="00821B0E">
              <w:t>ия</w:t>
            </w:r>
            <w:proofErr w:type="spellEnd"/>
          </w:p>
        </w:tc>
        <w:tc>
          <w:tcPr>
            <w:tcW w:w="9858" w:type="dxa"/>
            <w:gridSpan w:val="4"/>
          </w:tcPr>
          <w:p w14:paraId="2C8B1E58" w14:textId="231B040E" w:rsidR="00821B0E" w:rsidRDefault="00821B0E" w:rsidP="006C0B77">
            <w:pPr>
              <w:jc w:val="both"/>
            </w:pPr>
            <w:r w:rsidRPr="00821B0E">
              <w:t>Значение показателей объема (состава) оказываемой муниципальной услуги (выполняемой работы) на 2024 финансовый год</w:t>
            </w:r>
          </w:p>
        </w:tc>
      </w:tr>
      <w:tr w:rsidR="00821B0E" w14:paraId="4023BA8D" w14:textId="77777777" w:rsidTr="00821B0E">
        <w:tc>
          <w:tcPr>
            <w:tcW w:w="2211" w:type="dxa"/>
            <w:vMerge/>
          </w:tcPr>
          <w:p w14:paraId="5E4CACEB" w14:textId="77777777" w:rsidR="00821B0E" w:rsidRDefault="00821B0E" w:rsidP="006C0B77">
            <w:pPr>
              <w:jc w:val="both"/>
            </w:pPr>
          </w:p>
        </w:tc>
        <w:tc>
          <w:tcPr>
            <w:tcW w:w="1617" w:type="dxa"/>
            <w:vMerge/>
          </w:tcPr>
          <w:p w14:paraId="3E92911B" w14:textId="77777777" w:rsidR="00821B0E" w:rsidRDefault="00821B0E" w:rsidP="006C0B77">
            <w:pPr>
              <w:jc w:val="both"/>
            </w:pPr>
          </w:p>
        </w:tc>
        <w:tc>
          <w:tcPr>
            <w:tcW w:w="1335" w:type="dxa"/>
            <w:vMerge/>
          </w:tcPr>
          <w:p w14:paraId="17D59B91" w14:textId="77777777" w:rsidR="00821B0E" w:rsidRDefault="00821B0E" w:rsidP="006C0B77">
            <w:pPr>
              <w:jc w:val="both"/>
            </w:pPr>
          </w:p>
        </w:tc>
        <w:tc>
          <w:tcPr>
            <w:tcW w:w="1738" w:type="dxa"/>
            <w:vMerge w:val="restart"/>
          </w:tcPr>
          <w:p w14:paraId="78BDCC95" w14:textId="4DFCF4CB" w:rsidR="00821B0E" w:rsidRDefault="00821B0E" w:rsidP="006C0B77">
            <w:pPr>
              <w:jc w:val="both"/>
            </w:pPr>
            <w:r w:rsidRPr="00821B0E">
              <w:t>в натуральном выражении, ед. изм.</w:t>
            </w:r>
          </w:p>
        </w:tc>
        <w:tc>
          <w:tcPr>
            <w:tcW w:w="8120" w:type="dxa"/>
            <w:gridSpan w:val="3"/>
          </w:tcPr>
          <w:p w14:paraId="5035EF22" w14:textId="7264E8FB" w:rsidR="00821B0E" w:rsidRDefault="00821B0E" w:rsidP="006C0B77">
            <w:pPr>
              <w:jc w:val="both"/>
            </w:pPr>
            <w:r w:rsidRPr="00821B0E">
              <w:t>в стоимостном выражении, тыс. руб.</w:t>
            </w:r>
          </w:p>
        </w:tc>
      </w:tr>
      <w:tr w:rsidR="00821B0E" w14:paraId="685C4978" w14:textId="77777777" w:rsidTr="00821B0E">
        <w:tc>
          <w:tcPr>
            <w:tcW w:w="2211" w:type="dxa"/>
            <w:vMerge/>
          </w:tcPr>
          <w:p w14:paraId="7D1C3001" w14:textId="77777777" w:rsidR="00821B0E" w:rsidRDefault="00821B0E" w:rsidP="006C0B77">
            <w:pPr>
              <w:jc w:val="both"/>
            </w:pPr>
          </w:p>
        </w:tc>
        <w:tc>
          <w:tcPr>
            <w:tcW w:w="1617" w:type="dxa"/>
            <w:vMerge/>
          </w:tcPr>
          <w:p w14:paraId="3D6A9524" w14:textId="77777777" w:rsidR="00821B0E" w:rsidRDefault="00821B0E" w:rsidP="006C0B77">
            <w:pPr>
              <w:jc w:val="both"/>
            </w:pPr>
          </w:p>
        </w:tc>
        <w:tc>
          <w:tcPr>
            <w:tcW w:w="1335" w:type="dxa"/>
            <w:vMerge/>
          </w:tcPr>
          <w:p w14:paraId="3CE86CCE" w14:textId="77777777" w:rsidR="00821B0E" w:rsidRDefault="00821B0E" w:rsidP="006C0B77">
            <w:pPr>
              <w:jc w:val="both"/>
            </w:pPr>
          </w:p>
        </w:tc>
        <w:tc>
          <w:tcPr>
            <w:tcW w:w="1738" w:type="dxa"/>
            <w:vMerge/>
          </w:tcPr>
          <w:p w14:paraId="3BA2F5CD" w14:textId="77777777" w:rsidR="00821B0E" w:rsidRDefault="00821B0E" w:rsidP="006C0B77">
            <w:pPr>
              <w:jc w:val="both"/>
            </w:pPr>
          </w:p>
        </w:tc>
        <w:tc>
          <w:tcPr>
            <w:tcW w:w="1707" w:type="dxa"/>
          </w:tcPr>
          <w:p w14:paraId="75BC8094" w14:textId="45697FA3" w:rsidR="00821B0E" w:rsidRDefault="00821B0E" w:rsidP="006C0B77">
            <w:pPr>
              <w:jc w:val="both"/>
            </w:pPr>
            <w:r w:rsidRPr="00821B0E">
              <w:t>субсидия на финансовое обеспечение из местного бюджета</w:t>
            </w:r>
          </w:p>
        </w:tc>
        <w:tc>
          <w:tcPr>
            <w:tcW w:w="1707" w:type="dxa"/>
          </w:tcPr>
          <w:p w14:paraId="5B9D9610" w14:textId="37AF29E4" w:rsidR="00821B0E" w:rsidRDefault="00821B0E" w:rsidP="006C0B77">
            <w:pPr>
              <w:jc w:val="both"/>
            </w:pPr>
            <w:r w:rsidRPr="00821B0E">
              <w:t>субсидия на финансовое обеспечение из бюджета Республики Хакасия</w:t>
            </w:r>
          </w:p>
        </w:tc>
        <w:tc>
          <w:tcPr>
            <w:tcW w:w="4706" w:type="dxa"/>
          </w:tcPr>
          <w:p w14:paraId="4792DE05" w14:textId="350E20D1" w:rsidR="00821B0E" w:rsidRDefault="00821B0E" w:rsidP="006C0B77">
            <w:pPr>
              <w:jc w:val="both"/>
            </w:pPr>
            <w:r w:rsidRPr="00821B0E">
              <w:t>по договорам об образовании за счет средств физических лиц (родительская плата за присмотр и уход)</w:t>
            </w:r>
          </w:p>
        </w:tc>
      </w:tr>
      <w:tr w:rsidR="00821B0E" w14:paraId="15B6ABC3" w14:textId="77777777" w:rsidTr="00821B0E">
        <w:tc>
          <w:tcPr>
            <w:tcW w:w="2211" w:type="dxa"/>
          </w:tcPr>
          <w:p w14:paraId="77079923" w14:textId="7EA16A6B" w:rsidR="00821B0E" w:rsidRDefault="00821B0E" w:rsidP="006C0B77">
            <w:pPr>
              <w:jc w:val="both"/>
            </w:pPr>
            <w:r w:rsidRPr="00821B0E">
              <w:t>Реализация образовательной программы дошкольного образования</w:t>
            </w:r>
          </w:p>
        </w:tc>
        <w:tc>
          <w:tcPr>
            <w:tcW w:w="1617" w:type="dxa"/>
          </w:tcPr>
          <w:p w14:paraId="798AC7ED" w14:textId="26F10545" w:rsidR="00821B0E" w:rsidRDefault="00821B0E" w:rsidP="006C0B77">
            <w:pPr>
              <w:jc w:val="both"/>
            </w:pPr>
            <w:r w:rsidRPr="00821B0E">
              <w:t xml:space="preserve">Количество </w:t>
            </w:r>
            <w:proofErr w:type="spellStart"/>
            <w:proofErr w:type="gramStart"/>
            <w:r w:rsidRPr="00821B0E">
              <w:t>воспитанни</w:t>
            </w:r>
            <w:proofErr w:type="spellEnd"/>
            <w:r w:rsidRPr="00821B0E">
              <w:t xml:space="preserve"> ков</w:t>
            </w:r>
            <w:proofErr w:type="gramEnd"/>
          </w:p>
        </w:tc>
        <w:tc>
          <w:tcPr>
            <w:tcW w:w="1335" w:type="dxa"/>
          </w:tcPr>
          <w:p w14:paraId="5C24C4CF" w14:textId="5702FE78" w:rsidR="00821B0E" w:rsidRDefault="00821B0E" w:rsidP="006C0B77">
            <w:pPr>
              <w:jc w:val="both"/>
            </w:pPr>
            <w:r>
              <w:t>Чел.</w:t>
            </w:r>
          </w:p>
        </w:tc>
        <w:tc>
          <w:tcPr>
            <w:tcW w:w="1738" w:type="dxa"/>
          </w:tcPr>
          <w:p w14:paraId="099F20D4" w14:textId="1566199D" w:rsidR="00821B0E" w:rsidRDefault="00821B0E" w:rsidP="006C0B77">
            <w:pPr>
              <w:jc w:val="both"/>
            </w:pPr>
            <w:r>
              <w:t>79</w:t>
            </w:r>
          </w:p>
        </w:tc>
        <w:tc>
          <w:tcPr>
            <w:tcW w:w="1707" w:type="dxa"/>
          </w:tcPr>
          <w:p w14:paraId="41225D8F" w14:textId="684FFBE5" w:rsidR="00821B0E" w:rsidRDefault="00154E08" w:rsidP="006C0B77">
            <w:pPr>
              <w:jc w:val="both"/>
            </w:pPr>
            <w:r>
              <w:t>13</w:t>
            </w:r>
            <w:r w:rsidR="003F50EF">
              <w:t> </w:t>
            </w:r>
            <w:r>
              <w:t>505</w:t>
            </w:r>
            <w:r w:rsidR="003F50EF">
              <w:t>,6</w:t>
            </w:r>
            <w:bookmarkStart w:id="0" w:name="_GoBack"/>
            <w:bookmarkEnd w:id="0"/>
          </w:p>
          <w:p w14:paraId="38BB2082" w14:textId="36A05D26" w:rsidR="00154E08" w:rsidRDefault="00154E08" w:rsidP="006C0B77">
            <w:pPr>
              <w:jc w:val="both"/>
            </w:pPr>
          </w:p>
        </w:tc>
        <w:tc>
          <w:tcPr>
            <w:tcW w:w="1707" w:type="dxa"/>
          </w:tcPr>
          <w:p w14:paraId="7DDAFD9B" w14:textId="3D6DCEDA" w:rsidR="00821B0E" w:rsidRDefault="00154E08" w:rsidP="003F50EF">
            <w:pPr>
              <w:jc w:val="both"/>
            </w:pPr>
            <w:r>
              <w:t>11 655,0</w:t>
            </w:r>
          </w:p>
        </w:tc>
        <w:tc>
          <w:tcPr>
            <w:tcW w:w="4706" w:type="dxa"/>
          </w:tcPr>
          <w:p w14:paraId="5540101A" w14:textId="3C098023" w:rsidR="00821B0E" w:rsidRDefault="003F50EF" w:rsidP="003F50EF">
            <w:pPr>
              <w:jc w:val="both"/>
            </w:pPr>
            <w:r>
              <w:t>1 100</w:t>
            </w:r>
            <w:r w:rsidR="00154E08">
              <w:t>,0</w:t>
            </w:r>
          </w:p>
        </w:tc>
      </w:tr>
    </w:tbl>
    <w:p w14:paraId="07CACE3F" w14:textId="5E6C2039" w:rsidR="00821B0E" w:rsidRDefault="00821B0E" w:rsidP="006C0B77">
      <w:pPr>
        <w:spacing w:after="0"/>
        <w:ind w:firstLine="709"/>
        <w:jc w:val="both"/>
      </w:pPr>
    </w:p>
    <w:p w14:paraId="3F33D2F3" w14:textId="77777777" w:rsidR="00821B0E" w:rsidRDefault="00821B0E" w:rsidP="006C0B77">
      <w:pPr>
        <w:spacing w:after="0"/>
        <w:ind w:firstLine="709"/>
        <w:jc w:val="both"/>
      </w:pPr>
    </w:p>
    <w:sectPr w:rsidR="00821B0E" w:rsidSect="00821B0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9DE"/>
    <w:rsid w:val="00154E08"/>
    <w:rsid w:val="003F50EF"/>
    <w:rsid w:val="006C0B77"/>
    <w:rsid w:val="00821B0E"/>
    <w:rsid w:val="008242FF"/>
    <w:rsid w:val="00870751"/>
    <w:rsid w:val="00922C48"/>
    <w:rsid w:val="009A79DE"/>
    <w:rsid w:val="00B915B7"/>
    <w:rsid w:val="00C22EE3"/>
    <w:rsid w:val="00C354B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F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2024-11-11T03:06:00Z</dcterms:created>
  <dcterms:modified xsi:type="dcterms:W3CDTF">2024-11-14T09:13:00Z</dcterms:modified>
</cp:coreProperties>
</file>